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47" w:rsidRPr="00700447" w:rsidRDefault="00700447" w:rsidP="00700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47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должностей, подверженных коррупционным рискам, </w:t>
      </w:r>
    </w:p>
    <w:p w:rsidR="000700D9" w:rsidRDefault="00700447" w:rsidP="00700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47">
        <w:rPr>
          <w:rFonts w:ascii="Times New Roman" w:hAnsi="Times New Roman" w:cs="Times New Roman"/>
          <w:b/>
          <w:sz w:val="24"/>
          <w:szCs w:val="24"/>
        </w:rPr>
        <w:t>определенных по итогам внутреннего анализа коррупционных рисков</w:t>
      </w:r>
    </w:p>
    <w:p w:rsidR="00700447" w:rsidRDefault="00700447" w:rsidP="00700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47" w:rsidRDefault="00700447" w:rsidP="00700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внутреннего анализа коррупционных рисков: акционерное общество «Национальная геологическая служба»</w:t>
      </w:r>
    </w:p>
    <w:p w:rsidR="00700447" w:rsidRDefault="00700447" w:rsidP="00700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961"/>
        <w:gridCol w:w="4359"/>
      </w:tblGrid>
      <w:tr w:rsidR="00700447" w:rsidTr="00700447">
        <w:tc>
          <w:tcPr>
            <w:tcW w:w="562" w:type="dxa"/>
          </w:tcPr>
          <w:p w:rsidR="00700447" w:rsidRPr="00700447" w:rsidRDefault="00700447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00447" w:rsidRPr="00700447" w:rsidRDefault="00700447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подверженная коррупционному риску</w:t>
            </w:r>
          </w:p>
        </w:tc>
        <w:tc>
          <w:tcPr>
            <w:tcW w:w="4961" w:type="dxa"/>
          </w:tcPr>
          <w:p w:rsidR="00700447" w:rsidRPr="00700447" w:rsidRDefault="00700447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4359" w:type="dxa"/>
          </w:tcPr>
          <w:p w:rsidR="00700447" w:rsidRPr="00700447" w:rsidRDefault="00700447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Коррупционные риски</w:t>
            </w:r>
          </w:p>
        </w:tc>
      </w:tr>
      <w:tr w:rsidR="00700447" w:rsidTr="00700447">
        <w:trPr>
          <w:trHeight w:val="633"/>
        </w:trPr>
        <w:tc>
          <w:tcPr>
            <w:tcW w:w="562" w:type="dxa"/>
          </w:tcPr>
          <w:p w:rsidR="00700447" w:rsidRPr="00700447" w:rsidRDefault="00700447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47" w:rsidTr="00700447">
        <w:trPr>
          <w:trHeight w:val="699"/>
        </w:trPr>
        <w:tc>
          <w:tcPr>
            <w:tcW w:w="562" w:type="dxa"/>
          </w:tcPr>
          <w:p w:rsidR="00700447" w:rsidRPr="00700447" w:rsidRDefault="00700447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47" w:rsidTr="00700447">
        <w:trPr>
          <w:trHeight w:val="681"/>
        </w:trPr>
        <w:tc>
          <w:tcPr>
            <w:tcW w:w="562" w:type="dxa"/>
          </w:tcPr>
          <w:p w:rsidR="00700447" w:rsidRPr="00700447" w:rsidRDefault="00700447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47" w:rsidTr="00700447">
        <w:trPr>
          <w:trHeight w:val="705"/>
        </w:trPr>
        <w:tc>
          <w:tcPr>
            <w:tcW w:w="562" w:type="dxa"/>
          </w:tcPr>
          <w:p w:rsidR="00700447" w:rsidRPr="00700447" w:rsidRDefault="00700447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700447" w:rsidRDefault="00700447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447" w:rsidRPr="00700447" w:rsidRDefault="00700447" w:rsidP="00700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0447" w:rsidRPr="00700447" w:rsidSect="00700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7"/>
    <w:rsid w:val="000700D9"/>
    <w:rsid w:val="0070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0566E-5B05-47ED-BCB3-A2C733F7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 Данияр Нурланович</dc:creator>
  <cp:keywords/>
  <dc:description/>
  <cp:lastModifiedBy>Омаров Данияр Нурланович</cp:lastModifiedBy>
  <cp:revision>1</cp:revision>
  <dcterms:created xsi:type="dcterms:W3CDTF">2025-05-05T09:28:00Z</dcterms:created>
  <dcterms:modified xsi:type="dcterms:W3CDTF">2025-05-05T09:35:00Z</dcterms:modified>
</cp:coreProperties>
</file>